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p w14:paraId="10462171" w14:textId="77777777" w:rsidR="006C70A0" w:rsidRPr="007F4AF1" w:rsidRDefault="006C70A0" w:rsidP="006C70A0">
      <w:pPr>
        <w:rPr>
          <w:rFonts w:cs="Arial"/>
        </w:rPr>
      </w:pPr>
    </w:p>
    <w:tbl>
      <w:tblPr>
        <w:tblW w:w="1009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342"/>
        <w:gridCol w:w="1980"/>
        <w:gridCol w:w="1694"/>
        <w:gridCol w:w="508"/>
        <w:gridCol w:w="36"/>
        <w:gridCol w:w="472"/>
        <w:gridCol w:w="508"/>
      </w:tblGrid>
      <w:tr w:rsidR="006C70A0" w:rsidRPr="007F4AF1" w14:paraId="0FFAD262" w14:textId="77777777" w:rsidTr="00C15143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7DB1BB" w14:textId="77777777" w:rsidR="006C70A0" w:rsidRPr="007F4AF1" w:rsidRDefault="006C70A0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Hospital Name: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8504B" w14:textId="77777777" w:rsidR="006C70A0" w:rsidRPr="007F4AF1" w:rsidRDefault="006C70A0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FC60" w14:textId="77777777" w:rsidR="006C70A0" w:rsidRPr="007F4AF1" w:rsidRDefault="006C70A0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 xml:space="preserve">REV-00A </w:t>
            </w:r>
          </w:p>
        </w:tc>
      </w:tr>
      <w:tr w:rsidR="006C70A0" w:rsidRPr="007F4AF1" w14:paraId="044053C8" w14:textId="77777777" w:rsidTr="00C15143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5B579" w14:textId="77777777" w:rsidR="006C70A0" w:rsidRPr="007F4AF1" w:rsidRDefault="006C70A0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F9B73" w14:textId="77777777" w:rsidR="006C70A0" w:rsidRPr="007F4AF1" w:rsidRDefault="006C70A0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8955" w14:textId="77777777" w:rsidR="006C70A0" w:rsidRPr="007F4AF1" w:rsidRDefault="006C70A0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70A0" w:rsidRPr="007F4AF1" w14:paraId="522D0ACD" w14:textId="77777777" w:rsidTr="00C15143">
        <w:trPr>
          <w:trHeight w:val="30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DAC13A" w14:textId="77777777" w:rsidR="006C70A0" w:rsidRPr="007F4AF1" w:rsidRDefault="006C70A0" w:rsidP="00C15143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338FF0" w14:textId="77777777" w:rsidR="006C70A0" w:rsidRPr="007F4AF1" w:rsidRDefault="006C70A0" w:rsidP="00C15143">
            <w:pPr>
              <w:jc w:val="center"/>
              <w:rPr>
                <w:rFonts w:cs="Arial"/>
                <w:b/>
                <w:color w:val="000000"/>
              </w:rPr>
            </w:pPr>
            <w:r w:rsidRPr="007F4AF1">
              <w:rPr>
                <w:rFonts w:cs="Arial"/>
                <w:b/>
              </w:rPr>
              <w:t>Systems Monitoring / Daily Rounds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2590B4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6C70A0" w:rsidRPr="007F4AF1" w14:paraId="7415B6A7" w14:textId="77777777" w:rsidTr="00C15143">
        <w:trPr>
          <w:trHeight w:val="201"/>
          <w:tblHeader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044A45" w14:textId="77777777" w:rsidR="006C70A0" w:rsidRPr="007F4AF1" w:rsidRDefault="006C70A0" w:rsidP="00C1514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1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A1ECD8" w14:textId="77777777" w:rsidR="006C70A0" w:rsidRPr="007F4AF1" w:rsidRDefault="006C70A0" w:rsidP="00C1514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7E1A6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688C92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5B320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6C70A0" w:rsidRPr="007F4AF1" w14:paraId="7DCD3650" w14:textId="77777777" w:rsidTr="00C15143">
        <w:trPr>
          <w:trHeight w:val="3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0D1151" w14:textId="77777777" w:rsidR="006C70A0" w:rsidRPr="007F4AF1" w:rsidRDefault="006C70A0" w:rsidP="00C1514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8016" w:type="dxa"/>
            <w:gridSpan w:val="3"/>
            <w:shd w:val="clear" w:color="auto" w:fill="auto"/>
            <w:vAlign w:val="center"/>
          </w:tcPr>
          <w:p w14:paraId="105E1297" w14:textId="3951488B" w:rsidR="006C70A0" w:rsidRPr="007F4AF1" w:rsidRDefault="006C70A0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Electrical Systems – </w:t>
            </w:r>
            <w:r w:rsidR="001350DF" w:rsidRPr="001350DF">
              <w:rPr>
                <w:rFonts w:cs="Arial"/>
                <w:b/>
                <w:bCs/>
              </w:rPr>
              <w:t>Housing Checklist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BED3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C94878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EE0F49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6C70A0" w:rsidRPr="007F4AF1" w14:paraId="35E637B6" w14:textId="77777777" w:rsidTr="00C15143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9040" w14:textId="77777777" w:rsidR="006C70A0" w:rsidRPr="007F4AF1" w:rsidRDefault="006C70A0" w:rsidP="00C15143">
            <w:pPr>
              <w:rPr>
                <w:rFonts w:cs="Arial"/>
              </w:rPr>
            </w:pP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FC463" w14:textId="77777777" w:rsidR="006C70A0" w:rsidRPr="007F4AF1" w:rsidRDefault="006C70A0" w:rsidP="00C15143">
            <w:pPr>
              <w:rPr>
                <w:rFonts w:cs="Arial"/>
              </w:rPr>
            </w:pPr>
            <w:r w:rsidRPr="007F4AF1">
              <w:rPr>
                <w:rFonts w:cs="Arial"/>
                <w:sz w:val="18"/>
                <w:szCs w:val="18"/>
              </w:rPr>
              <w:t>This monitoring checklist is intended to highlight the key issues that may arise day-to-day at local level. The procedure and any supporting information should be reviewed and amended as necessary to ensure the document remains up-to-date and definitive for the facility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FEDDB56" w14:textId="77777777" w:rsidR="006C70A0" w:rsidRPr="007F4AF1" w:rsidRDefault="006C70A0" w:rsidP="00C15143">
            <w:pPr>
              <w:rPr>
                <w:rFonts w:cs="Arial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304561E" w14:textId="77777777" w:rsidR="006C70A0" w:rsidRPr="007F4AF1" w:rsidRDefault="006C70A0" w:rsidP="00C15143">
            <w:pPr>
              <w:rPr>
                <w:rFonts w:cs="Arial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68C1FA" w14:textId="77777777" w:rsidR="006C70A0" w:rsidRPr="007F4AF1" w:rsidRDefault="006C70A0" w:rsidP="00C15143">
            <w:pPr>
              <w:rPr>
                <w:rFonts w:cs="Arial"/>
              </w:rPr>
            </w:pPr>
          </w:p>
        </w:tc>
      </w:tr>
      <w:tr w:rsidR="006C70A0" w:rsidRPr="007F4AF1" w14:paraId="22E07E6A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41B2E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39A4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System inspection and checking: Are the systems running?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2D5E8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D51AF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7969E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6415F8A2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5E6487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35579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System assessment: is the unit and its associated plant secure from unauthorized access?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32F94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919EA4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7FB37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D14C8F0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F05577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7E50" w14:textId="24E70193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Remote monitoring of electrical systems via BMS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F992D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3ECE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24DBE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3E9E921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6D9CD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6D57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Identifying maintenance risks on equipment and rising work orders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855FA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673B8D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6460F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1DCB653A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A196A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DE561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Investigating faults/alarms for electrical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F58A31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32603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95FB03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467A13B0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F73252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3BE0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Cleaning and adjusting of system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FA9C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B25532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7B47B0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5C69F84E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521E3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885C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Performing emergency repairs promptly and efficiently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A223D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5B0A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97677D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599651E7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67B6A1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26B6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Providing technical direction to ensure system maintains online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98075B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F15F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DB3BEA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3AF3DE45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D0F936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74D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Keeping daily logs and records of all maintenance functions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904F6B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43AA9E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F534B5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80429C1" w14:textId="77777777" w:rsidTr="00C15143">
        <w:trPr>
          <w:trHeight w:val="2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2D7BB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AF287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71DD4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C0205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A65B2A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25DD95F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2C69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9D49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6D8C1B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A4CD30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607B0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DF44D6">
              <w:rPr>
                <w:rFonts w:cs="Arial"/>
                <w:color w:val="000000"/>
              </w:rPr>
            </w:r>
            <w:r w:rsidR="00DF44D6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1C873D2D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1568F312" w14:textId="77777777" w:rsidR="006C70A0" w:rsidRPr="007F4AF1" w:rsidRDefault="006C70A0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641C032" w14:textId="77777777" w:rsidR="006C70A0" w:rsidRPr="007F4AF1" w:rsidRDefault="006C70A0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53772304" w14:textId="77777777" w:rsidR="006C70A0" w:rsidRPr="007F4AF1" w:rsidRDefault="006C70A0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6C70A0" w:rsidRPr="007F4AF1" w14:paraId="49E603EA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42B055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35D36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9A2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2F40DAA5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310CD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7407F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032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4053E71B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0CB2C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F5205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470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6EC78104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D5D18B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C06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E40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2326716C" w14:textId="77777777" w:rsidTr="00C15143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5C6E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E0F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6C70A0" w:rsidRPr="007F4AF1" w14:paraId="55EBB5A8" w14:textId="77777777" w:rsidTr="00C15143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024C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CAB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4EA4CC71" w14:textId="77777777" w:rsidR="006C70A0" w:rsidRPr="007F4AF1" w:rsidRDefault="006C70A0" w:rsidP="006C70A0">
      <w:pPr>
        <w:rPr>
          <w:rFonts w:cs="Arial"/>
        </w:rPr>
      </w:pPr>
    </w:p>
    <w:p w14:paraId="755014CB" w14:textId="7B912F4E" w:rsidR="006C70A0" w:rsidRDefault="006C70A0" w:rsidP="006C70A0">
      <w:pPr>
        <w:rPr>
          <w:rFonts w:cs="Arial"/>
        </w:rPr>
      </w:pPr>
    </w:p>
    <w:p w14:paraId="29EBFDB0" w14:textId="77777777" w:rsidR="006C70A0" w:rsidRPr="006C70A0" w:rsidRDefault="006C70A0" w:rsidP="006C70A0">
      <w:pPr>
        <w:rPr>
          <w:rFonts w:cs="Arial"/>
        </w:rPr>
      </w:pPr>
    </w:p>
    <w:p w14:paraId="2F639B74" w14:textId="77777777" w:rsidR="006C70A0" w:rsidRPr="006C70A0" w:rsidRDefault="006C70A0" w:rsidP="006C70A0">
      <w:pPr>
        <w:rPr>
          <w:rFonts w:cs="Arial"/>
        </w:rPr>
      </w:pPr>
    </w:p>
    <w:p w14:paraId="5296F341" w14:textId="77777777" w:rsidR="006C70A0" w:rsidRPr="006C70A0" w:rsidRDefault="006C70A0" w:rsidP="006C70A0">
      <w:pPr>
        <w:rPr>
          <w:rFonts w:cs="Arial"/>
        </w:rPr>
      </w:pPr>
    </w:p>
    <w:p w14:paraId="66E4B491" w14:textId="77777777" w:rsidR="006C70A0" w:rsidRPr="006C70A0" w:rsidRDefault="006C70A0" w:rsidP="006C70A0">
      <w:pPr>
        <w:rPr>
          <w:rFonts w:cs="Arial"/>
        </w:rPr>
      </w:pPr>
    </w:p>
    <w:p w14:paraId="07686E44" w14:textId="77777777" w:rsidR="006C70A0" w:rsidRPr="006C70A0" w:rsidRDefault="006C70A0" w:rsidP="006C70A0">
      <w:pPr>
        <w:rPr>
          <w:rFonts w:cs="Arial"/>
        </w:rPr>
      </w:pPr>
    </w:p>
    <w:p w14:paraId="55905B73" w14:textId="77777777" w:rsidR="006C70A0" w:rsidRPr="006C70A0" w:rsidRDefault="006C70A0" w:rsidP="006C70A0">
      <w:pPr>
        <w:rPr>
          <w:rFonts w:cs="Arial"/>
        </w:rPr>
      </w:pPr>
    </w:p>
    <w:p w14:paraId="1420C2C7" w14:textId="77777777" w:rsidR="006C70A0" w:rsidRPr="006C70A0" w:rsidRDefault="006C70A0" w:rsidP="006C70A0">
      <w:pPr>
        <w:rPr>
          <w:rFonts w:cs="Arial"/>
        </w:rPr>
      </w:pPr>
    </w:p>
    <w:p w14:paraId="06E7DC3D" w14:textId="77777777" w:rsidR="006C70A0" w:rsidRPr="006C70A0" w:rsidRDefault="006C70A0" w:rsidP="006C70A0">
      <w:pPr>
        <w:rPr>
          <w:rFonts w:cs="Arial"/>
        </w:rPr>
      </w:pPr>
    </w:p>
    <w:p w14:paraId="6DD7D17D" w14:textId="77777777" w:rsidR="006C70A0" w:rsidRPr="006C70A0" w:rsidRDefault="006C70A0" w:rsidP="006C70A0">
      <w:pPr>
        <w:rPr>
          <w:rFonts w:cs="Arial"/>
        </w:rPr>
      </w:pPr>
    </w:p>
    <w:p w14:paraId="0BD0BB99" w14:textId="15B4F9E8" w:rsidR="006C70A0" w:rsidRDefault="006C70A0" w:rsidP="006C70A0">
      <w:pPr>
        <w:rPr>
          <w:rFonts w:cs="Arial"/>
        </w:rPr>
      </w:pPr>
    </w:p>
    <w:p w14:paraId="5D0CA0B7" w14:textId="390F3303" w:rsidR="00A40481" w:rsidRPr="003F16B2" w:rsidRDefault="006C70A0" w:rsidP="006C70A0">
      <w:pPr>
        <w:tabs>
          <w:tab w:val="left" w:pos="5985"/>
        </w:tabs>
      </w:pPr>
      <w:r>
        <w:rPr>
          <w:rFonts w:cs="Arial"/>
        </w:rP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331D" w14:textId="77777777" w:rsidR="00DF44D6" w:rsidRDefault="00DF44D6">
      <w:r>
        <w:separator/>
      </w:r>
    </w:p>
    <w:p w14:paraId="62CAD1CD" w14:textId="77777777" w:rsidR="00DF44D6" w:rsidRDefault="00DF44D6"/>
  </w:endnote>
  <w:endnote w:type="continuationSeparator" w:id="0">
    <w:p w14:paraId="2E29B17A" w14:textId="77777777" w:rsidR="00DF44D6" w:rsidRDefault="00DF44D6">
      <w:r>
        <w:continuationSeparator/>
      </w:r>
    </w:p>
    <w:p w14:paraId="108A6679" w14:textId="77777777" w:rsidR="00DF44D6" w:rsidRDefault="00DF4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48F997AF" w:rsidR="009210BF" w:rsidRDefault="00DF44D6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374B8">
          <w:rPr>
            <w:sz w:val="16"/>
            <w:szCs w:val="16"/>
            <w:lang w:val="en-AU"/>
          </w:rPr>
          <w:t>EOM-ZO0-TP-000133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197FA4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374B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374B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DBC3C" w14:textId="77777777" w:rsidR="00DF44D6" w:rsidRDefault="00DF44D6">
      <w:r>
        <w:separator/>
      </w:r>
    </w:p>
    <w:p w14:paraId="48CB1374" w14:textId="77777777" w:rsidR="00DF44D6" w:rsidRDefault="00DF44D6"/>
  </w:footnote>
  <w:footnote w:type="continuationSeparator" w:id="0">
    <w:p w14:paraId="30D68679" w14:textId="77777777" w:rsidR="00DF44D6" w:rsidRDefault="00DF44D6">
      <w:r>
        <w:continuationSeparator/>
      </w:r>
    </w:p>
    <w:p w14:paraId="30F199FD" w14:textId="77777777" w:rsidR="00DF44D6" w:rsidRDefault="00DF4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3D03013E" w:rsidR="009210BF" w:rsidRDefault="00197FA4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87C684" wp14:editId="6C77329A">
                <wp:simplePos x="0" y="0"/>
                <wp:positionH relativeFrom="column">
                  <wp:posOffset>-341630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928E33E" w:rsidR="009210BF" w:rsidRPr="006A25F8" w:rsidRDefault="00EB716D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B716D">
            <w:rPr>
              <w:kern w:val="32"/>
              <w:sz w:val="24"/>
              <w:szCs w:val="24"/>
              <w:lang w:val="en-GB"/>
            </w:rPr>
            <w:t xml:space="preserve">System Monitoring Procedure - </w:t>
          </w:r>
          <w:r w:rsidR="000374B8">
            <w:rPr>
              <w:kern w:val="32"/>
              <w:sz w:val="24"/>
              <w:szCs w:val="24"/>
              <w:lang w:val="en-GB"/>
            </w:rPr>
            <w:t>Offices</w:t>
          </w:r>
          <w:r w:rsidR="001350DF" w:rsidRPr="001350DF">
            <w:rPr>
              <w:kern w:val="32"/>
              <w:sz w:val="24"/>
              <w:szCs w:val="24"/>
              <w:lang w:val="en-GB"/>
            </w:rPr>
            <w:t xml:space="preserve"> Checklist</w:t>
          </w:r>
        </w:p>
      </w:tc>
    </w:tr>
  </w:tbl>
  <w:p w14:paraId="0FE4F66F" w14:textId="0B5E5582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6F3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4B8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50DF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97FA4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0A0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0F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36B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44D6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16D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856D2687-70A9-4FA6-A53E-BA19BB967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1935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EOM-ZO0-TP-000133 Rev 001</dc:subject>
  <dc:creator>Rivamonte, Leonnito (RMP)</dc:creator>
  <cp:keywords>ᅟ</cp:keywords>
  <cp:lastModifiedBy>Jancil Saldhana</cp:lastModifiedBy>
  <cp:revision>27</cp:revision>
  <cp:lastPrinted>2017-10-17T10:11:00Z</cp:lastPrinted>
  <dcterms:created xsi:type="dcterms:W3CDTF">2019-12-16T06:44:00Z</dcterms:created>
  <dcterms:modified xsi:type="dcterms:W3CDTF">2021-08-21T03:58:00Z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